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1211" w14:textId="77777777" w:rsidR="00DB6631" w:rsidRPr="00C84891" w:rsidRDefault="00DB6631" w:rsidP="00DB663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Projektowane postanowienie umowy </w:t>
      </w:r>
      <w:r w:rsidR="001038D9" w:rsidRPr="00C8489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</w:p>
    <w:p w14:paraId="6A5FE952" w14:textId="03ED0023" w:rsidR="00C43353" w:rsidRPr="00C84891" w:rsidRDefault="001038D9" w:rsidP="00DB663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  </w:t>
      </w:r>
      <w:r w:rsidR="00B0426C" w:rsidRPr="00C8489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="00006079">
        <w:rPr>
          <w:rFonts w:asciiTheme="minorHAnsi" w:hAnsiTheme="minorHAnsi" w:cstheme="minorHAnsi"/>
          <w:sz w:val="22"/>
          <w:szCs w:val="22"/>
        </w:rPr>
        <w:t xml:space="preserve">       </w:t>
      </w:r>
      <w:r w:rsidR="00B0426C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>Zał. Nr 10</w:t>
      </w:r>
      <w:r w:rsidR="00327DC9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64D07605" w14:textId="77777777" w:rsidR="00D90049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200D1634" w14:textId="49F8B1F9" w:rsidR="001038D9" w:rsidRPr="00C84891" w:rsidRDefault="00C43353" w:rsidP="001038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UMOWA          </w:t>
      </w:r>
    </w:p>
    <w:p w14:paraId="3D8508A0" w14:textId="77777777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470916" w14:textId="1A837AE5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zawarta w dniu ………………….. roku w Mikołajkach Pomorskich  pomiędzy: </w:t>
      </w:r>
    </w:p>
    <w:p w14:paraId="4F348A00" w14:textId="014AF0E6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Gminą Mikołajki Pomorskie </w:t>
      </w:r>
    </w:p>
    <w:p w14:paraId="2D9F0941" w14:textId="3023E2E2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ul. Dzierzgońska 2, 82-433 Mikołajki Pomorskie  </w:t>
      </w:r>
    </w:p>
    <w:p w14:paraId="4932C1A1" w14:textId="46B8FF08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>NIP: 5792210163, Regon: 170747862</w:t>
      </w:r>
    </w:p>
    <w:p w14:paraId="3B3B0E1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reprezentowaną przez: </w:t>
      </w:r>
    </w:p>
    <w:p w14:paraId="2C33D008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– Wójta Gminy Mikołajki Pomorskie  - Marię Pałkowską-Rybicką </w:t>
      </w:r>
    </w:p>
    <w:p w14:paraId="63993318" w14:textId="37366A5E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 xml:space="preserve">przy kontrasygnacie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Skarbnika Gminy Mikołajki Pomorskie – Izabeli Baczkowskiej</w:t>
      </w:r>
    </w:p>
    <w:p w14:paraId="074A014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zwaną dalej Zamawiającym, </w:t>
      </w:r>
    </w:p>
    <w:p w14:paraId="3D1FC74D" w14:textId="4536847D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578583DA" w14:textId="77777777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72DABE5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………………………………. </w:t>
      </w:r>
    </w:p>
    <w:p w14:paraId="7E28184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…………………………………. </w:t>
      </w:r>
    </w:p>
    <w:p w14:paraId="63383C73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NIP …………………., REGON …………………….. </w:t>
      </w:r>
    </w:p>
    <w:p w14:paraId="7F73EDE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Projektantem</w:t>
      </w:r>
      <w:r w:rsidRPr="00C8489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1D7AA6D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reprezentowaną przez ……………………………... </w:t>
      </w:r>
    </w:p>
    <w:p w14:paraId="05602E2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zwanym dalej Wykonawcą </w:t>
      </w:r>
    </w:p>
    <w:p w14:paraId="55D734AE" w14:textId="5E04879E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[łącznie Wykonawca i Zamawiający określani są mianem Stron] </w:t>
      </w:r>
    </w:p>
    <w:p w14:paraId="6ED38F8A" w14:textId="77777777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0CDEFD" w14:textId="24F63824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W wyniku przeprowadzonego postępowania w trybie podstawowym bez  negocjacji na podstawie art. 275 pkt 1 ustawy z dnia 11 września 2019 r. Prawo zamówień publicznych (zwanej dalej: Pzp) ( Dz.U. z 2022 r. Poz. 1710 z późn. zm.), zawiera się umowę o następującej treści: </w:t>
      </w:r>
    </w:p>
    <w:p w14:paraId="14D47055" w14:textId="77777777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B1738BE" w14:textId="34E629A6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>§1.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7CD884B1" w14:textId="77777777" w:rsidR="001038D9" w:rsidRPr="00C84891" w:rsidRDefault="001038D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18C1E38" w14:textId="72B94390" w:rsidR="003C1F7B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1. Zamawiający powierza a Wykonawca zobowiązuje się do wykonania dokumentacji projektowej</w:t>
      </w:r>
      <w:r w:rsidR="003C1F7B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="003C1F7B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dla inwestycji: </w:t>
      </w:r>
      <w:r w:rsidR="0091721D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Przebudowa i rozbudowa oczyszczalni ścieków w Mikołajkach Pomorskich </w:t>
      </w:r>
    </w:p>
    <w:p w14:paraId="54E8BE91" w14:textId="5A0C1DE1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spełniającej wymogi Rozporządzenia Ministra Rozwoju i Technologii z dnia 20 grudnia 2021 r. w sprawie szczegółowego zakresu i formy dokumentacji projektowej, specyfikacji technicznych wykonania i odbioru robót budowlanych oraz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programu funkcjonalno-użytkowego (Dz.U. z 2021 r. poz. 2454). </w:t>
      </w:r>
    </w:p>
    <w:p w14:paraId="7FE3AFF1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Zakres przedmiotu umowy obejmuje: </w:t>
      </w:r>
    </w:p>
    <w:p w14:paraId="5CE1A6A3" w14:textId="19A3293F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1) inwentaryzację istniejącej oczyszczalni ścieków, </w:t>
      </w:r>
    </w:p>
    <w:p w14:paraId="57C29F3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2) koncepcję przebudowy oczyszczalni ścieków. </w:t>
      </w:r>
    </w:p>
    <w:p w14:paraId="6063FA2B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3) projekt budowlany z zagospodarowaniem terenu (do uzyskania decyzji pozwolenie na budowę nowych obiektów i zgłoszenia obiektów przebudowywanych nie wymagających decyzji pozwolenie na budowę). </w:t>
      </w:r>
    </w:p>
    <w:p w14:paraId="76812BFE" w14:textId="77777777" w:rsidR="00C43353" w:rsidRPr="00C84891" w:rsidRDefault="00C43353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4) projekty wykonawcze. </w:t>
      </w:r>
    </w:p>
    <w:p w14:paraId="5481B073" w14:textId="77777777" w:rsidR="00C43353" w:rsidRPr="00C84891" w:rsidRDefault="00C43353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5) specyfikację techniczną wykonania i odbioru robót budowlanych </w:t>
      </w:r>
    </w:p>
    <w:p w14:paraId="0E5B0B50" w14:textId="77777777" w:rsidR="00C43353" w:rsidRPr="00C84891" w:rsidRDefault="00C43353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6) kosztorys inwestorski </w:t>
      </w:r>
    </w:p>
    <w:p w14:paraId="55CDC63E" w14:textId="77777777" w:rsidR="00C43353" w:rsidRPr="00C84891" w:rsidRDefault="00C43353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7) przedmiary robót </w:t>
      </w:r>
    </w:p>
    <w:p w14:paraId="523B0B9E" w14:textId="3FCE0269" w:rsidR="00C43353" w:rsidRDefault="00C43353" w:rsidP="00C4335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3. Szczegółowy zakres prac projektowych określa punkt</w:t>
      </w:r>
      <w:r w:rsidR="0089480F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>1</w:t>
      </w:r>
      <w:r w:rsidR="0089480F" w:rsidRPr="00C84891">
        <w:rPr>
          <w:rFonts w:asciiTheme="minorHAnsi" w:hAnsiTheme="minorHAnsi" w:cstheme="minorHAnsi"/>
          <w:sz w:val="22"/>
          <w:szCs w:val="22"/>
        </w:rPr>
        <w:t xml:space="preserve">.1.4 </w:t>
      </w:r>
      <w:r w:rsidRPr="00C84891">
        <w:rPr>
          <w:rFonts w:asciiTheme="minorHAnsi" w:hAnsiTheme="minorHAnsi" w:cstheme="minorHAnsi"/>
          <w:sz w:val="22"/>
          <w:szCs w:val="22"/>
        </w:rPr>
        <w:t xml:space="preserve"> Programu Funkcjonalno</w:t>
      </w:r>
      <w:r w:rsidR="0089480F" w:rsidRPr="00C84891">
        <w:rPr>
          <w:rFonts w:asciiTheme="minorHAnsi" w:hAnsiTheme="minorHAnsi" w:cstheme="minorHAnsi"/>
          <w:sz w:val="22"/>
          <w:szCs w:val="22"/>
        </w:rPr>
        <w:t xml:space="preserve"> - U</w:t>
      </w:r>
      <w:r w:rsidRPr="00C84891">
        <w:rPr>
          <w:rFonts w:asciiTheme="minorHAnsi" w:hAnsiTheme="minorHAnsi" w:cstheme="minorHAnsi"/>
          <w:sz w:val="22"/>
          <w:szCs w:val="22"/>
        </w:rPr>
        <w:t>żytkowego (dalej PFU)</w:t>
      </w:r>
      <w:r w:rsidR="00E71245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="00E71245" w:rsidRPr="00C84891">
        <w:rPr>
          <w:rFonts w:asciiTheme="minorHAnsi" w:hAnsiTheme="minorHAnsi" w:cstheme="minorHAnsi"/>
          <w:color w:val="auto"/>
          <w:sz w:val="22"/>
          <w:szCs w:val="22"/>
        </w:rPr>
        <w:t>który stanowi załącznik do umowy.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9D43EAB" w14:textId="2DA7A3C8" w:rsidR="00D2425A" w:rsidRPr="00C84891" w:rsidRDefault="00D2425A" w:rsidP="00C4335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Dokumentację archiwalną Zamawiający udostępni Wykonawcy po złożeniu wniosku.</w:t>
      </w:r>
    </w:p>
    <w:p w14:paraId="2FEACE99" w14:textId="77777777" w:rsidR="001038D9" w:rsidRDefault="001038D9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7AE19A6" w14:textId="77777777" w:rsidR="00006079" w:rsidRDefault="00006079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5F74DBC" w14:textId="77777777" w:rsidR="00006079" w:rsidRDefault="00006079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DC650C3" w14:textId="77777777" w:rsidR="00006079" w:rsidRDefault="00006079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F455CE3" w14:textId="77777777" w:rsidR="00006079" w:rsidRPr="00C84891" w:rsidRDefault="00006079" w:rsidP="00C4335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858DD7" w14:textId="146C688B" w:rsidR="00C43353" w:rsidRPr="00C84891" w:rsidRDefault="00C43353" w:rsidP="001038D9">
      <w:pPr>
        <w:jc w:val="center"/>
        <w:rPr>
          <w:rFonts w:cstheme="minorHAnsi"/>
          <w:b/>
          <w:bCs/>
        </w:rPr>
      </w:pPr>
      <w:r w:rsidRPr="00C84891">
        <w:rPr>
          <w:rFonts w:cstheme="minorHAnsi"/>
          <w:b/>
          <w:bCs/>
        </w:rPr>
        <w:t>§2.Termin realizacji Umowy</w:t>
      </w:r>
    </w:p>
    <w:p w14:paraId="419F604D" w14:textId="3E811E0C" w:rsidR="00C43353" w:rsidRPr="00C84891" w:rsidRDefault="00C43353" w:rsidP="00C43353">
      <w:pPr>
        <w:pStyle w:val="Default"/>
        <w:rPr>
          <w:rFonts w:asciiTheme="minorHAnsi" w:hAnsiTheme="minorHAnsi" w:cstheme="minorHAnsi"/>
          <w:color w:val="FF0000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>1. Usługi wymienione w § 1 stanowiące przedmiot umowy, Wykon</w:t>
      </w:r>
      <w:r w:rsidR="0017154D" w:rsidRPr="00C84891">
        <w:rPr>
          <w:rFonts w:asciiTheme="minorHAnsi" w:hAnsiTheme="minorHAnsi" w:cstheme="minorHAnsi"/>
          <w:color w:val="auto"/>
          <w:sz w:val="22"/>
          <w:szCs w:val="22"/>
        </w:rPr>
        <w:t>awca zrealizuje  w ciągu 8 mi</w:t>
      </w:r>
      <w:r w:rsidR="00E71245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esięcy od dnia podpisania umowy, </w:t>
      </w:r>
      <w:r w:rsidR="00E71245" w:rsidRPr="00327DC9">
        <w:rPr>
          <w:rFonts w:asciiTheme="minorHAnsi" w:hAnsiTheme="minorHAnsi" w:cstheme="minorHAnsi"/>
          <w:color w:val="auto"/>
          <w:sz w:val="22"/>
          <w:szCs w:val="22"/>
        </w:rPr>
        <w:t>z wyłączeniem przedmiotu</w:t>
      </w:r>
      <w:r w:rsidR="00933CC3"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 umowy określonego w §</w:t>
      </w:r>
      <w:r w:rsidR="00C84891" w:rsidRPr="00327DC9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933CC3"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 ust. 2 pkt  2, który ma być zrealizowany w terminie </w:t>
      </w:r>
      <w:r w:rsidR="00327DC9" w:rsidRPr="00327DC9">
        <w:rPr>
          <w:rFonts w:asciiTheme="minorHAnsi" w:hAnsiTheme="minorHAnsi" w:cstheme="minorHAnsi"/>
          <w:color w:val="auto"/>
          <w:sz w:val="22"/>
          <w:szCs w:val="22"/>
        </w:rPr>
        <w:t>1 miesiąca od dnia podpisania umowy.</w:t>
      </w:r>
      <w:r w:rsidR="00933CC3"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71245"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1AAF410" w14:textId="77777777" w:rsidR="00E71245" w:rsidRPr="00327DC9" w:rsidRDefault="00C43353" w:rsidP="00E7124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7DC9">
        <w:rPr>
          <w:rFonts w:asciiTheme="minorHAnsi" w:hAnsiTheme="minorHAnsi" w:cstheme="minorHAnsi"/>
          <w:color w:val="auto"/>
          <w:sz w:val="22"/>
          <w:szCs w:val="22"/>
        </w:rPr>
        <w:t>2. Wykonawca ma obowiązek wykonywania nadzoru autorskiego w okresie realizacji inwestycji</w:t>
      </w:r>
      <w:r w:rsidR="00E71245" w:rsidRPr="00327DC9">
        <w:rPr>
          <w:rFonts w:asciiTheme="minorHAnsi" w:hAnsiTheme="minorHAnsi" w:cstheme="minorHAnsi"/>
          <w:color w:val="auto"/>
          <w:sz w:val="22"/>
          <w:szCs w:val="22"/>
        </w:rPr>
        <w:t>, w szczególności :</w:t>
      </w:r>
    </w:p>
    <w:p w14:paraId="2791B4FB" w14:textId="3BE3F557" w:rsidR="00E71245" w:rsidRPr="00327DC9" w:rsidRDefault="00E71245" w:rsidP="00E7124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1/na wezwanie  Zamawiającego projektant zobowiązany jest do stawienia się na budowie, w ilości co najmniej </w:t>
      </w:r>
      <w:r w:rsidR="00327DC9" w:rsidRPr="00327DC9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327DC9">
        <w:rPr>
          <w:rFonts w:asciiTheme="minorHAnsi" w:hAnsiTheme="minorHAnsi" w:cstheme="minorHAnsi"/>
          <w:color w:val="auto"/>
          <w:sz w:val="22"/>
          <w:szCs w:val="22"/>
        </w:rPr>
        <w:t xml:space="preserve"> wizyty,</w:t>
      </w:r>
    </w:p>
    <w:p w14:paraId="33C52BCD" w14:textId="3296D5DD" w:rsidR="00E71245" w:rsidRPr="00327DC9" w:rsidRDefault="00E71245" w:rsidP="00E71245">
      <w:pPr>
        <w:suppressAutoHyphens/>
        <w:jc w:val="both"/>
        <w:rPr>
          <w:rFonts w:cstheme="minorHAnsi"/>
        </w:rPr>
      </w:pPr>
      <w:r w:rsidRPr="00327DC9">
        <w:rPr>
          <w:rFonts w:cstheme="minorHAnsi"/>
        </w:rPr>
        <w:t>2/ Wykonawca ma obowiązek udziału na każdorazowe wezwanie Zamawiającego w naradzie w Urzędzie Gminy Mikołajki Pomorskie  dotyczącej przedmiotu umowy</w:t>
      </w:r>
      <w:r w:rsidR="00327DC9" w:rsidRPr="00327DC9">
        <w:rPr>
          <w:rFonts w:cstheme="minorHAnsi"/>
        </w:rPr>
        <w:t>.</w:t>
      </w:r>
    </w:p>
    <w:p w14:paraId="65BC905D" w14:textId="28A50E3B" w:rsidR="00E71245" w:rsidRPr="00C84891" w:rsidRDefault="00E71245" w:rsidP="00E71245">
      <w:pPr>
        <w:suppressAutoHyphens/>
        <w:jc w:val="both"/>
        <w:rPr>
          <w:rFonts w:cstheme="minorHAnsi"/>
        </w:rPr>
      </w:pPr>
      <w:r w:rsidRPr="00C84891">
        <w:rPr>
          <w:rFonts w:cstheme="minorHAnsi"/>
        </w:rPr>
        <w:t>3/Wykonawca udzieli Zamawiającemu odpowiedzi i wyjaśnień dotyczących dokumentacji projektowej w przypadku zapytań, wniesienia protestów lub odwołań przez uczestników postępowania o zamówienia publiczne na roboty budowlane obejmujące projektowaną inwestycję. Stosowne wyjaśnienia należy przekazać niezwłocznie, lecz nie później niż w ciągu 2 dni roboczych od  otrzymania zapytania droga faksową, elektroniczną lub w formie pisemnej od Zamawiającego,</w:t>
      </w:r>
    </w:p>
    <w:p w14:paraId="543C478C" w14:textId="05B5807F" w:rsidR="00E71245" w:rsidRPr="00C84891" w:rsidRDefault="00E71245" w:rsidP="00E7124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  <w:lang w:eastAsia="ar-SA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4/ w razie takiej potrzeby na zgłoszenie Zamawiającego Wykonawca wykona jedną </w:t>
      </w:r>
      <w:r w:rsidRPr="00C84891">
        <w:rPr>
          <w:rFonts w:asciiTheme="minorHAnsi" w:hAnsiTheme="minorHAnsi" w:cstheme="minorHAnsi"/>
          <w:color w:val="auto"/>
          <w:sz w:val="22"/>
          <w:szCs w:val="22"/>
          <w:lang w:eastAsia="ar-SA"/>
        </w:rPr>
        <w:t>aktualizację kosztorysu w okresie udzielonej rękojmi.</w:t>
      </w:r>
    </w:p>
    <w:p w14:paraId="5F1FC09A" w14:textId="77777777" w:rsidR="00E71245" w:rsidRPr="00C84891" w:rsidRDefault="00E71245" w:rsidP="00E712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5328B62" w14:textId="425EBB8B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Zamawiający zastrzega sobie prawo do bieżącego nadzoru nad realizacja niniejszej umowy, a w szczególności w zakresie możliwości i obowiązku zachowania terminów jej wykonywania oraz wnoszenia w każdym czasie uwag do sporządzenia przedmiotu umowy na poszczególnych etapach jej wykonywania. </w:t>
      </w:r>
    </w:p>
    <w:p w14:paraId="474DAE45" w14:textId="77777777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F958458" w14:textId="0A2360B1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>§3.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Obowiązki Stron</w:t>
      </w:r>
    </w:p>
    <w:p w14:paraId="0A410EB1" w14:textId="77777777" w:rsidR="00D90049" w:rsidRPr="00C84891" w:rsidRDefault="00D9004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602EB01" w14:textId="18FBAE58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Do obowiązków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Zamawiającego </w:t>
      </w:r>
      <w:r w:rsidR="00504C51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należy </w:t>
      </w:r>
      <w:r w:rsidRPr="00C84891">
        <w:rPr>
          <w:rFonts w:asciiTheme="minorHAnsi" w:hAnsiTheme="minorHAnsi" w:cstheme="minorHAnsi"/>
          <w:sz w:val="22"/>
          <w:szCs w:val="22"/>
        </w:rPr>
        <w:t xml:space="preserve">udostępnienie danych dotyczących ilości i jakości napływających ścieków surowych, danych dotyczących aglomeracji </w:t>
      </w:r>
      <w:r w:rsidR="0089480F" w:rsidRPr="00C84891">
        <w:rPr>
          <w:rFonts w:asciiTheme="minorHAnsi" w:hAnsiTheme="minorHAnsi" w:cstheme="minorHAnsi"/>
          <w:sz w:val="22"/>
          <w:szCs w:val="22"/>
        </w:rPr>
        <w:t xml:space="preserve">Mikołajki Pomorskie </w:t>
      </w:r>
      <w:r w:rsidRPr="00C84891">
        <w:rPr>
          <w:rFonts w:asciiTheme="minorHAnsi" w:hAnsiTheme="minorHAnsi" w:cstheme="minorHAnsi"/>
          <w:sz w:val="22"/>
          <w:szCs w:val="22"/>
        </w:rPr>
        <w:t xml:space="preserve"> oraz posiadanych decyzji administracyjnych dotyczących oczyszczalni ścieków </w:t>
      </w:r>
      <w:r w:rsidR="0089480F" w:rsidRPr="00C84891">
        <w:rPr>
          <w:rFonts w:asciiTheme="minorHAnsi" w:hAnsiTheme="minorHAnsi" w:cstheme="minorHAnsi"/>
          <w:sz w:val="22"/>
          <w:szCs w:val="22"/>
        </w:rPr>
        <w:t>Mikołajki Pomorskie</w:t>
      </w:r>
      <w:r w:rsidRPr="00C8489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8FE405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Do obowiązków Wykonawcy należy: </w:t>
      </w:r>
    </w:p>
    <w:p w14:paraId="1CF6D4D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a) wykonanie przedmiotu umowy zgodnie z przepisami prawa budowlanego, warunkami technicznymi, Polskimi Normami, zasadami wiedzy technicznej, </w:t>
      </w:r>
    </w:p>
    <w:p w14:paraId="445045C0" w14:textId="340695DD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b) współpraca z pracownikami Zamawiającego</w:t>
      </w:r>
      <w:r w:rsidR="00504C51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="00504C51" w:rsidRPr="00C84891">
        <w:rPr>
          <w:rFonts w:asciiTheme="minorHAnsi" w:hAnsiTheme="minorHAnsi" w:cstheme="minorHAnsi"/>
          <w:color w:val="auto"/>
          <w:sz w:val="22"/>
          <w:szCs w:val="22"/>
        </w:rPr>
        <w:t>w zakresie związanym z przedmiotem umowy,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690A413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c) zapewnienie realizacji zadania przez odpowiednio wykwalifikowanych i posiadających odpowiednie uprawnienia pracowników, </w:t>
      </w:r>
    </w:p>
    <w:p w14:paraId="05F35821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d) przekazanie Zamawiającemu kompletnej i zgodnej z umową dokumentacji projektowej protokołem zdawczo odbiorczym, </w:t>
      </w:r>
    </w:p>
    <w:p w14:paraId="63889AB1" w14:textId="1D4AA9A1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3. Wykonawca ponosi odpowiedzialność za wszelkie błędy w przygotowanej dokumentacji projektowej (błędy w sztuce), w szczególności skutkujące koniecznością wykonania prac projektowych celem należytego wykonania przedmiotu umowy. Wykonanie poprawek nastąpi w ramach wynagrodzenia, o którym mowa w § 5 ust. 1 umowy</w:t>
      </w:r>
      <w:r w:rsidR="00504C51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="00504C51" w:rsidRPr="00C84891">
        <w:rPr>
          <w:rFonts w:asciiTheme="minorHAnsi" w:hAnsiTheme="minorHAnsi" w:cstheme="minorHAnsi"/>
          <w:color w:val="auto"/>
          <w:sz w:val="22"/>
          <w:szCs w:val="22"/>
        </w:rPr>
        <w:t>w terminie wyznaczonym przez Zamawiającego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8489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>Odpowiedzialność Wykonawcy polega w szczególności na tym, iż jest on zobowiązany do pokrycia wszelkich kosztów wynikających z błędu , a z tytułu podjętych przez niego czynności celem usunięcia błędu i jego skutków nie należy mu się wynagrodzenie. Zamawiający jest uprawniony do zlecenia osobie trzeciej wszelkich czynności niezbędnych do usunięcia błędu lub jego skutków na koszt i ryzyko Wykonawcy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504C51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bez upoważnienia Sądu,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>w przypadku usunięcia błędów</w:t>
      </w:r>
      <w:r w:rsidR="00504C51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w wyznaczonym terminie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50BD7D4D" w14:textId="77777777" w:rsidR="00D90049" w:rsidRDefault="00D90049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05F5E9B4" w14:textId="77777777" w:rsidR="00006079" w:rsidRDefault="00006079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6C94D633" w14:textId="77777777" w:rsidR="00006079" w:rsidRDefault="00006079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61DAB881" w14:textId="77777777" w:rsidR="00327DC9" w:rsidRPr="00C84891" w:rsidRDefault="00327DC9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36F4BC5B" w14:textId="107CD68E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§4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Odbiór usługi</w:t>
      </w:r>
    </w:p>
    <w:p w14:paraId="203FC86D" w14:textId="77777777" w:rsidR="00D90049" w:rsidRPr="00C84891" w:rsidRDefault="00D9004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5EAAF6C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Przedmiotem odbioru będzie komplet dokumentacji projektowej wyszczególnionej w § 1 ust. 2 umowy. </w:t>
      </w:r>
    </w:p>
    <w:p w14:paraId="77589D32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W odbiorze dokumentacji projektowej uczestniczą przedstawiciele Zamawiającego i Wykonawcy. </w:t>
      </w:r>
    </w:p>
    <w:p w14:paraId="1D9374A3" w14:textId="10910646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3. Częściowe odbiory usługi dotyczące zakresów wymienionych w § 2 ust.1 pkt 1) i pkt 2) zostaną przeprowadzone w ciągu 7 dni od dostarczenia kompletnych zakresów dokumentacji projektowej poprzez sporządzenie częściowych protokołów odbioru</w:t>
      </w:r>
      <w:r w:rsidR="00E71245" w:rsidRPr="00C84891">
        <w:rPr>
          <w:rFonts w:asciiTheme="minorHAnsi" w:hAnsiTheme="minorHAnsi" w:cstheme="minorHAnsi"/>
          <w:sz w:val="22"/>
          <w:szCs w:val="22"/>
        </w:rPr>
        <w:t>.</w:t>
      </w:r>
      <w:r w:rsidRPr="00C8489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EE533A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DFBB2E3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 Końcowy odbiór wykonanej usługi zostanie przeprowadzony w ciągu 7 dni od dostarczenia kompletnej dokumentacji projektowej określonej § 1 ust. 2 umowy poprzez sporządzenie protokołu odbioru. </w:t>
      </w:r>
    </w:p>
    <w:p w14:paraId="5C0A67A2" w14:textId="6911717D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5. Jeżeli w toku czynności odbioru</w:t>
      </w:r>
      <w:r w:rsidR="00E71245" w:rsidRPr="00C84891">
        <w:rPr>
          <w:rFonts w:asciiTheme="minorHAnsi" w:hAnsiTheme="minorHAnsi" w:cstheme="minorHAnsi"/>
          <w:sz w:val="22"/>
          <w:szCs w:val="22"/>
        </w:rPr>
        <w:t xml:space="preserve"> końcowego </w:t>
      </w:r>
      <w:r w:rsidRPr="00C84891">
        <w:rPr>
          <w:rFonts w:asciiTheme="minorHAnsi" w:hAnsiTheme="minorHAnsi" w:cstheme="minorHAnsi"/>
          <w:sz w:val="22"/>
          <w:szCs w:val="22"/>
        </w:rPr>
        <w:t xml:space="preserve">zostanie stwierdzone, że przedmiot umowy nie osiągnął gotowości do odbioru z powodu nie zakończenia prac projektowych, stwierdzenia wad, Zamawiający może odmówić odbioru. </w:t>
      </w:r>
    </w:p>
    <w:p w14:paraId="1636A266" w14:textId="0BCF0EB4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6. W przypadku wystąpienia usterek uniemożliwiających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>odbiór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końcowy</w:t>
      </w:r>
      <w:r w:rsidR="008C7F83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sz w:val="22"/>
          <w:szCs w:val="22"/>
        </w:rPr>
        <w:t xml:space="preserve">Zamawiający w terminie 7 dni od daty stwierdzenia usterek pisemnie powiadamia </w:t>
      </w:r>
      <w:r w:rsidR="00D90049" w:rsidRPr="00C84891">
        <w:rPr>
          <w:rFonts w:asciiTheme="minorHAnsi" w:hAnsiTheme="minorHAnsi" w:cstheme="minorHAnsi"/>
          <w:sz w:val="22"/>
          <w:szCs w:val="22"/>
        </w:rPr>
        <w:t xml:space="preserve"> Wykonawcę  o przyczynie braku odbioru dokumentacji, dołączając wykaz stwierdzonych  usterek.</w:t>
      </w:r>
    </w:p>
    <w:p w14:paraId="11501A31" w14:textId="3DEF607A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7.Usterki mają zostać usunięte przez Wykonawcę najpóźniej w terminie 7 dni od daty ich zgłoszenia</w:t>
      </w:r>
    </w:p>
    <w:p w14:paraId="03CABB9A" w14:textId="740F7A01" w:rsidR="00C43353" w:rsidRPr="00C84891" w:rsidRDefault="00C43353" w:rsidP="001038D9">
      <w:pPr>
        <w:jc w:val="both"/>
        <w:rPr>
          <w:rFonts w:cstheme="minorHAnsi"/>
        </w:rPr>
      </w:pPr>
      <w:r w:rsidRPr="00C84891">
        <w:rPr>
          <w:rFonts w:cstheme="minorHAnsi"/>
        </w:rPr>
        <w:t>8. W przypadku nieusunięcia wad i usterek w terminie 7 dni Zamawiający ma prawo odstąpienia od umowy ze skutkiem natychmiastowym, a Wykonawcy nie przysługuje roszczenie o wypłatę wynagrodzenia ani w całości ani w części.</w:t>
      </w:r>
    </w:p>
    <w:p w14:paraId="2BA8849D" w14:textId="3B3F591C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§5.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Wynagrodzenie i sposób rozliczeń</w:t>
      </w:r>
    </w:p>
    <w:p w14:paraId="7AF436E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Za wykonanie przedmiotu umowy Zamawiający zapłaci wynagrodzenie ryczałtowe w wysokości ………………. zł netto, ……………………………... zł brutto: </w:t>
      </w:r>
    </w:p>
    <w:p w14:paraId="05EB1AC8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6F31E49" w14:textId="5E031CDB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Zapłata wynagrodzenia należnego Wykonawcy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nastąpi 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jednorazowo po wykonaniu przedmiotu umowy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na rachunek bankowy zawarty w fakturze VAT wystawionej na Gminę </w:t>
      </w:r>
      <w:r w:rsidR="00DB4C03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Mikołajki Pomorskie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</w:rPr>
        <w:t>Podstawą wystawienia faktury VAT jest protokół odbioru końcowego</w:t>
      </w:r>
      <w:r w:rsidR="00933CC3" w:rsidRPr="00C84891">
        <w:rPr>
          <w:rFonts w:asciiTheme="minorHAnsi" w:hAnsiTheme="minorHAnsi" w:cstheme="minorHAnsi"/>
          <w:color w:val="FF0000"/>
          <w:sz w:val="22"/>
          <w:szCs w:val="22"/>
        </w:rPr>
        <w:t xml:space="preserve">. </w:t>
      </w:r>
    </w:p>
    <w:p w14:paraId="07DDA2F3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Termin zapłaty faktur Wykonawcy wynosić będzie do 30 dni od daty wpływu prawidłowo wystawionej faktury do Zamawiającego. </w:t>
      </w:r>
    </w:p>
    <w:p w14:paraId="5CC1023E" w14:textId="6B2F0112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 Z chwilą otrzymania zapłaty za wykonanie przedmiotu umowy Wykonawca nieodpłatnie i bezwarunkowo przenosi na Zamawiającego całość autorskich praw majątkowych na czas nieokreślony 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</w:rPr>
        <w:t>na wszystkich polach eksploatacji, w szczególności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737FE6A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a) w zakresie utrwalania i zwielokrotniania dokumentacji projektowej – wytwarzanie określoną techniką egzemplarzy dokumentacji, w tym techniką drukarską, reprograficzną oraz techniką cyfrową, </w:t>
      </w:r>
    </w:p>
    <w:p w14:paraId="0CC1791B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b) w zakresie rozpowszechniania dokumentacji projektowej – publiczne wystawienie, a także publiczne udostępnianie dokumentacji w taki sposób, aby każdy mógł mieć do niego dostęp w miejscu i czasie przez siebie wybranym, </w:t>
      </w:r>
    </w:p>
    <w:p w14:paraId="754FB6D4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c) w zakresie obrotu oryginałem albo egzemplarzami, na których dokumentację utrwalono- wprowadzenie do obrotu, </w:t>
      </w:r>
    </w:p>
    <w:p w14:paraId="0E25E1CC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d) wykorzystywanie i udostępnianie dokumentacji w oparciu o przepisy charakterystyczne dla funkcjonowania Zamawiającego jako spółki. </w:t>
      </w:r>
    </w:p>
    <w:p w14:paraId="5E540F7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5. Wykonawca oświadcza, że prawo do przeniesienia autorskich praw majątkowych we wskazanym wyżej zakresie posiada i że nie podlega ono żadnym ograniczeniom i obciążeniom. </w:t>
      </w:r>
    </w:p>
    <w:p w14:paraId="59E26FEB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6. Wszelkie koszty związane z uzyskaniem uzgodnień branżowych ponosi Wykonawca. </w:t>
      </w:r>
    </w:p>
    <w:p w14:paraId="5EEC77D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7. Wynagrodzenie, o którym mowa w ust. 1 zawiera wszelkie koszty Wykonawcy, jakie okażą się niezbędne do zrealizowania niniejszej umowy. </w:t>
      </w:r>
    </w:p>
    <w:p w14:paraId="30BE5B68" w14:textId="44A4B218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lastRenderedPageBreak/>
        <w:t xml:space="preserve">8. Wykonawca oświadcza, że wycenił wszystkie elementy niezbędne do prawidłowego wykonania przedmiotu umowy i nie będzie mógł żądać podwyższenia wynagrodzenia określonego w ust. 1, chociażby nie można było w czasie zawarcia umowy przewidzieć rozmiaru lub kosztów prac. </w:t>
      </w:r>
    </w:p>
    <w:p w14:paraId="7D5114B0" w14:textId="56DFFC31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9. W myśl Ustawy o podatku od towarów i usług z dnia 11 marca 2004r. (Dz. U. z 2022r. poz. 931 z późn.zm.) gdy wartość faktury brutto przekracza 15 000,00 zł. oraz faktura dokumentuje nabycie towarów i usług wymienionych w załączniku do tej ustawy, obowiązuje mechanizm podzielonej płatności (SPLIT PAYMENT). Jeżeli postanowienia w/w ustawy dotyczą Wykonawcy, zobowiązany jest on do umieszczenia na fakturze zapisu „ MECHANIZM PODZIELONEJ PŁATNOŚCI</w:t>
      </w:r>
    </w:p>
    <w:p w14:paraId="11C578A1" w14:textId="69DAC19C" w:rsidR="00C43353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10. Wykonawca przy realizacji Umowy zobowiązuje się posługiwać się rachunkiem rozliczeniowym, o którym mowa w art. 49 ust. 1 pkt. 1 ustawy z dnia 29 sierpnia 1997r. Prawo bankowe (Dz.U. z 2022 r. poz. 2324 z późn. zm.) zawartym w wykazie podmiotów, o którym mowa w art. 96b ust. 1 ustawy z dnia 11 marca 2004r. o podatku od towarów i usług (Dz. U. z 2021r. poz. 685 z późn. zm.). </w:t>
      </w:r>
    </w:p>
    <w:p w14:paraId="4328DC7C" w14:textId="08426766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11. W przypadku gdy Wykonawca wskaże na fakturze numer rachunku bankowego nie widniejący w wykazie podatników, o którym mowa w art. 96b ust. 1 ustawy z dnia 11 marca 2004r. o podatku od towarów i usług (Dz. U. z 2021r. poz. 685 z późn. zm.), Zamawiający uprawniony jest do dokonania płatności na rachunek bankowy widniejący w tym wykazie ze skutkiem prawidłowej realizacji zobowiązania Zamawiającego w zakresie płatności wynagrodzenia Wykonawcy. </w:t>
      </w:r>
    </w:p>
    <w:p w14:paraId="5402B438" w14:textId="77777777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94C09B1" w14:textId="06C8AFD3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 6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Rękojmia za wady</w:t>
      </w:r>
    </w:p>
    <w:p w14:paraId="5C0DDF35" w14:textId="77777777" w:rsidR="00D90049" w:rsidRPr="00C84891" w:rsidRDefault="00D9004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51C896A" w14:textId="1D491858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trike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Wykonawca jest odpowiedzialny względem Zamawiającego, jeżeli wykonany przedmiot umowy ma wady. Reklamacje z tytułu wad będą usuwane przez Wykonawcę w terminie 14 dni od zgłoszenia wady przez Zamawiającego. W sytuacji gdy nie będzie możliwe usunięcie wad w terminie wskazanym w zdaniu poprzednim, 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>na pisemny wniosek Wykonawcy</w:t>
      </w:r>
      <w:r w:rsidR="00DD0B19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Zamawiający wyznaczy dłuższy termin usunięcia wad. </w:t>
      </w:r>
    </w:p>
    <w:p w14:paraId="12D0979B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Wykonawca przyjmuje na siebie odpowiedzialność na zasadzie ryzyka za wszelkie koszty jakie Zamawiający poniesie z tytułu roszczeń, strat i szkód wynikłych z wad dokumentacji projektowej. </w:t>
      </w:r>
    </w:p>
    <w:p w14:paraId="6754BE98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Uprawnienia Zamawiającego z tytułu rękojmi za wady dokumentacji projektowej w stosunku do wykonawcy, wygasają trzy lata po odbiorze końcowym przedmiotu umowy. </w:t>
      </w:r>
    </w:p>
    <w:p w14:paraId="3920AA48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 Odpowiedzialność z tytułu rękojmi za wady projektowe regulują przepisy Kodeksu Cywilnego. </w:t>
      </w:r>
    </w:p>
    <w:p w14:paraId="0C22BB14" w14:textId="6B0DF71F" w:rsidR="00933CC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5.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  <w:lang w:eastAsia="ar-SA"/>
        </w:rPr>
        <w:t>Wykonawca ponosi wobec Zamawiającego odpowiedzialność odszkodowawczą za wszelkie</w:t>
      </w:r>
      <w:r w:rsidR="008C7F83" w:rsidRPr="00C84891">
        <w:rPr>
          <w:rFonts w:asciiTheme="minorHAnsi" w:hAnsiTheme="minorHAnsi" w:cstheme="minorHAnsi"/>
          <w:color w:val="auto"/>
          <w:sz w:val="22"/>
          <w:szCs w:val="22"/>
          <w:lang w:eastAsia="ar-SA"/>
        </w:rPr>
        <w:t xml:space="preserve"> 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  <w:lang w:eastAsia="ar-SA"/>
        </w:rPr>
        <w:t xml:space="preserve">szkody wyrządzone Zamawiającemu w związku z wykonywaniem robót budowlanych, prowadzonych w oparciu o dokumentację techniczną będącą przedmiotem Umowy, jeżeli roboty te wykonywane były zgodnie z tą dokumentacją, a szkoda powstała w związku lub z powodu wad w tej dokumentacji, w szczególności wskutek </w:t>
      </w:r>
      <w:r w:rsidR="00933CC3" w:rsidRPr="00C84891">
        <w:rPr>
          <w:rFonts w:asciiTheme="minorHAnsi" w:hAnsiTheme="minorHAnsi" w:cstheme="minorHAnsi"/>
          <w:color w:val="auto"/>
          <w:sz w:val="22"/>
          <w:szCs w:val="22"/>
        </w:rPr>
        <w:t>zastosowania w projekcie technicznym rozwiązań niezgodnych z normami i przepisami techniczno-budowlanymi.</w:t>
      </w:r>
    </w:p>
    <w:p w14:paraId="6FCB236B" w14:textId="77777777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982AF9C" w14:textId="5F1ABD39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§7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1FDA2F91" w14:textId="77777777" w:rsidR="00D90049" w:rsidRPr="00C84891" w:rsidRDefault="00D9004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597E7CF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Niezależnie od postanowień przewidzianych w Kodeksie Cywilnym Zamawiającemu i Wykonawcy przysługuje prawo do odstąpienia od umowy: </w:t>
      </w:r>
    </w:p>
    <w:p w14:paraId="3FA4DED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a) w razie istotnej zmiany okoliczności powodującej, że wykonanie umowy nie leży w interesie publicznym czego nie można było przewidzieć w chwili zawarcia umowy, odstąpienie może nastąpić w terminie 30 dni od powzięcia wiadomości o powyższych okolicznościach, </w:t>
      </w:r>
    </w:p>
    <w:p w14:paraId="3306CF5A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b) zostanie wszczęte postępowanie układowe bądź upadłościowe lub likwidacja przedsiębiorstwa Wykonawcy, </w:t>
      </w:r>
    </w:p>
    <w:p w14:paraId="274D8E55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c) Wykonawca nie rozpoczął realizacji umowy bez uzasadnionej przyczyny lub przerwał z własnej winy realizację usługi i nie kontynuuje jej pomimo wezwania Zamawiającego </w:t>
      </w:r>
    </w:p>
    <w:p w14:paraId="655A162A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d) w przypadku wydania nakazu zajęcia majątku Wykonawcy w szczególności zajęcia wierzytelności z tytułu wykonywania umowy. </w:t>
      </w:r>
    </w:p>
    <w:p w14:paraId="4C112771" w14:textId="105F8AD2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Odstąpienie od umowy musi nastąpić w formie pisemnego oświadczenia woli pod rygorem nieważności wraz uzasadnieniem przekazanego drogą pocztową. </w:t>
      </w:r>
    </w:p>
    <w:p w14:paraId="3C5D5628" w14:textId="20C7B3ED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lastRenderedPageBreak/>
        <w:t>3. Po przekroczeniu terminu umownego zakończenia robót, Wykonawcy nie przysługuje prawo odstąpienia od wykonania przedmiotu umowy.</w:t>
      </w:r>
    </w:p>
    <w:p w14:paraId="5ECD8E2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4.W wypadku odstąpienia od umowy Wykonawca sporządzi pełną inwentaryzację wykonanej usługi i rozliczenia nakładów na dzień odstąpienia. </w:t>
      </w:r>
    </w:p>
    <w:p w14:paraId="10C87486" w14:textId="6781D082" w:rsidR="00C43353" w:rsidRPr="00C84891" w:rsidRDefault="00C43353" w:rsidP="001038D9">
      <w:pPr>
        <w:jc w:val="both"/>
        <w:rPr>
          <w:rFonts w:cstheme="minorHAnsi"/>
        </w:rPr>
      </w:pPr>
      <w:r w:rsidRPr="00C84891">
        <w:rPr>
          <w:rFonts w:cstheme="minorHAnsi"/>
        </w:rPr>
        <w:t>5. Wykonawca wyraża zgodę na potrącenie lub pomniejszenie należnej kary umownej z wynagrodzenia przysługującego Wykonawcy.</w:t>
      </w:r>
    </w:p>
    <w:p w14:paraId="03D2B805" w14:textId="1E902CEB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§8.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1C17F037" w14:textId="77777777" w:rsidR="00D90049" w:rsidRPr="00C84891" w:rsidRDefault="00D90049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EA452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Wykonawca zapłaci Zamawiającemu kary umowne za niewykonanie lub nienależyte wykonanie przedmiotu umowy w wysokości: </w:t>
      </w:r>
    </w:p>
    <w:p w14:paraId="476B9886" w14:textId="6913CE4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a) za zwłokę w ukończeniu przedmiotu umowy, jak również za zwłokę w usunięciu wady stwierdzonej przy odbiorze końcowym usługi, a także w okresie rękojmi – w wysokości 0,1% wynagrodzenia </w:t>
      </w:r>
      <w:r w:rsidR="00DD0B19" w:rsidRPr="00C84891">
        <w:rPr>
          <w:rFonts w:asciiTheme="minorHAnsi" w:hAnsiTheme="minorHAnsi" w:cstheme="minorHAnsi"/>
          <w:sz w:val="22"/>
          <w:szCs w:val="22"/>
        </w:rPr>
        <w:t xml:space="preserve">brutto </w:t>
      </w:r>
      <w:r w:rsidRPr="00C84891">
        <w:rPr>
          <w:rFonts w:asciiTheme="minorHAnsi" w:hAnsiTheme="minorHAnsi" w:cstheme="minorHAnsi"/>
          <w:sz w:val="22"/>
          <w:szCs w:val="22"/>
        </w:rPr>
        <w:t xml:space="preserve">Wykonawcy wymienionego w § 5 ust. 1umowy za każdy dzień zwłoki, </w:t>
      </w:r>
    </w:p>
    <w:p w14:paraId="05C71EBB" w14:textId="297C8944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b) za zwłokę w wykonaniu częściowym umowy określonym w § 2 ust. 1 pkt 1 i 2 umowy za każdy dzień zwłoki w wysokości 0,1% wynagrodzenia </w:t>
      </w:r>
      <w:r w:rsidR="00DD0B19" w:rsidRPr="00C84891">
        <w:rPr>
          <w:rFonts w:asciiTheme="minorHAnsi" w:hAnsiTheme="minorHAnsi" w:cstheme="minorHAnsi"/>
          <w:sz w:val="22"/>
          <w:szCs w:val="22"/>
        </w:rPr>
        <w:t xml:space="preserve">brutto </w:t>
      </w:r>
      <w:r w:rsidRPr="00C84891">
        <w:rPr>
          <w:rFonts w:asciiTheme="minorHAnsi" w:hAnsiTheme="minorHAnsi" w:cstheme="minorHAnsi"/>
          <w:sz w:val="22"/>
          <w:szCs w:val="22"/>
        </w:rPr>
        <w:t xml:space="preserve">określonego w § 5 ust 1 </w:t>
      </w:r>
      <w:r w:rsidR="00DD0B19" w:rsidRPr="00C84891">
        <w:rPr>
          <w:rFonts w:asciiTheme="minorHAnsi" w:hAnsiTheme="minorHAnsi" w:cstheme="minorHAnsi"/>
          <w:color w:val="auto"/>
          <w:sz w:val="22"/>
          <w:szCs w:val="22"/>
        </w:rPr>
        <w:t>umowy</w:t>
      </w:r>
    </w:p>
    <w:p w14:paraId="397556A5" w14:textId="5AC95C95" w:rsidR="00DD0B19" w:rsidRPr="00C84891" w:rsidRDefault="00C43353" w:rsidP="00DD0B1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c) za odstąpienie od umowy przez Zamawiającego lub Wykonawcę z winy Wykonawcy w wysokości </w:t>
      </w:r>
      <w:r w:rsidR="00DD0B19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10% </w:t>
      </w:r>
      <w:r w:rsidR="00DD0B19" w:rsidRPr="00C84891">
        <w:rPr>
          <w:rFonts w:asciiTheme="minorHAnsi" w:hAnsiTheme="minorHAnsi" w:cstheme="minorHAnsi"/>
          <w:sz w:val="22"/>
          <w:szCs w:val="22"/>
        </w:rPr>
        <w:t xml:space="preserve">wynagrodzenia brutto określonego w § 5 ust 1 </w:t>
      </w:r>
      <w:r w:rsidR="00DD0B19" w:rsidRPr="00C84891">
        <w:rPr>
          <w:rFonts w:asciiTheme="minorHAnsi" w:hAnsiTheme="minorHAnsi" w:cstheme="minorHAnsi"/>
          <w:color w:val="auto"/>
          <w:sz w:val="22"/>
          <w:szCs w:val="22"/>
        </w:rPr>
        <w:t>umowy,</w:t>
      </w:r>
    </w:p>
    <w:p w14:paraId="37FB357B" w14:textId="102B71EE" w:rsidR="00DD0B19" w:rsidRPr="00C84891" w:rsidRDefault="00DD0B19" w:rsidP="00DD0B19">
      <w:pPr>
        <w:spacing w:after="0" w:line="240" w:lineRule="auto"/>
        <w:jc w:val="both"/>
        <w:rPr>
          <w:rFonts w:cstheme="minorHAnsi"/>
        </w:rPr>
      </w:pPr>
      <w:r w:rsidRPr="00C84891">
        <w:rPr>
          <w:rFonts w:cstheme="minorHAnsi"/>
        </w:rPr>
        <w:t>d) za niestawienie się przez Wykonawcę na wezwanie Zamawiającego na budowie lub naradzie stosownie do § 2 ust. 2 pkt 1 i 2 umowy w wysokości 200 zł za każde niestawienie,</w:t>
      </w:r>
    </w:p>
    <w:p w14:paraId="3B3F8EEB" w14:textId="3FF36A03" w:rsidR="00DD0B19" w:rsidRPr="00C84891" w:rsidRDefault="00DD0B19" w:rsidP="00DD0B19">
      <w:pPr>
        <w:spacing w:after="0" w:line="240" w:lineRule="auto"/>
        <w:jc w:val="both"/>
        <w:rPr>
          <w:rFonts w:cstheme="minorHAnsi"/>
        </w:rPr>
      </w:pPr>
      <w:r w:rsidRPr="00C84891">
        <w:rPr>
          <w:rFonts w:cstheme="minorHAnsi"/>
        </w:rPr>
        <w:t>e)za zwłokę w wykonaniu obowiązku wskazanego w § 2 ust. 2 pkt 3 w wysokości 0,1 % wynagrodzenia brutto określonego w § 5 ust. 1 umowy za każdy dzień zwłoki.</w:t>
      </w:r>
    </w:p>
    <w:p w14:paraId="7041F7AB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Łączna maksymalna wysokość kar umownych, których może dochodzić Zamawiający od Wykonawcy wynosi 30% łącznego wynagrodzenia brutto, o którym mowa w § 5 ust. 1 </w:t>
      </w:r>
    </w:p>
    <w:p w14:paraId="2DC74F1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Jeżeli kara umowna nie pokrywa poniesionej szkody Zamawiający może dochodzić odszkodowania uzupełniającego </w:t>
      </w:r>
    </w:p>
    <w:p w14:paraId="5232C5E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W przypadku odstąpienia od umowy przez Zamawiającego lub Wykonawcę nie spowodowanego winą Wykonawcy Zamawiający zapłaci wynagrodzenie należne z tytułu wykonania udokumentowanej części przedmiotu umowy (§ 7 ust. 4). </w:t>
      </w:r>
    </w:p>
    <w:p w14:paraId="00DF1BD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 Łączna maksymalna wysokość kar umownych, Których może dochodzić Wykonawca od Zamawiającego wynosi 30% łącznego wynagrodzenia brutto, o którym mowa w § 5 ust. 1 </w:t>
      </w:r>
    </w:p>
    <w:p w14:paraId="0A3CCB2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5. Wykonawca wyraża zgodę na pomniejszenie należnego jemu wynagrodzenia o naliczone kary umowne bez odrębnego wezwania do ich zapłaty oraz do dokonywania ich potrącenia z należnego mu wynagrodzenia </w:t>
      </w:r>
    </w:p>
    <w:p w14:paraId="3249E699" w14:textId="39EF9A02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§9 </w:t>
      </w:r>
      <w:r w:rsidR="001038D9"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5820465C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1. Zmiana postanowień niniejszej umowy może nastąpić na podstawie art. 455 ustawy Pzp. </w:t>
      </w:r>
    </w:p>
    <w:p w14:paraId="69381BE6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Zamawiający przewiduje możliwość wprowadzenia zmian postanowień niniejszej umowy w stosunku do treści oferty Wykonawcy, polegających na: </w:t>
      </w:r>
    </w:p>
    <w:p w14:paraId="289336A6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1) zmianie terminów rozpoczęcia i zakończenia realizacji przedmiotu umowy; </w:t>
      </w:r>
    </w:p>
    <w:p w14:paraId="32A44DF4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2) zmianie wynagrodzenia; </w:t>
      </w:r>
    </w:p>
    <w:p w14:paraId="644F66B3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3) zmianie sposobu spełnienia świadczenia i zakresu świadczenia. </w:t>
      </w:r>
    </w:p>
    <w:p w14:paraId="5523D1CB" w14:textId="77777777" w:rsidR="00C43353" w:rsidRPr="00C84891" w:rsidRDefault="00C43353" w:rsidP="001038D9">
      <w:pPr>
        <w:pStyle w:val="Default"/>
        <w:spacing w:after="20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Zmiana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terminu wykonania przedmiotu umowy (rozpoczęcia lub zakończenia) </w:t>
      </w:r>
      <w:r w:rsidRPr="00C84891">
        <w:rPr>
          <w:rFonts w:asciiTheme="minorHAnsi" w:hAnsiTheme="minorHAnsi" w:cstheme="minorHAnsi"/>
          <w:sz w:val="22"/>
          <w:szCs w:val="22"/>
        </w:rPr>
        <w:t xml:space="preserve">może nastąpić w następujących przypadkach: </w:t>
      </w:r>
    </w:p>
    <w:p w14:paraId="5A3440BF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1) wystąpi konieczność wykonania zamówienia dodatkowego lub usług zamiennych, które będą miały wpływ na przedłużenie terminu wykonania przedmiotu niniejszej umowy; </w:t>
      </w:r>
    </w:p>
    <w:p w14:paraId="57CAF5E6" w14:textId="407C9FAC" w:rsidR="00C43353" w:rsidRPr="00C84891" w:rsidRDefault="00D9004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lastRenderedPageBreak/>
        <w:t xml:space="preserve">2) wystąpi  okoliczność leżąca po stronie Zamawiającego, w szczególności wstrzymania usługi przez Zamawiającego, nastąpi odmowa lub zwłoka w wydaniu przez organ administracji lub inne podmioty wymaganych decyzji, zezwoleń, uzgodnień z przyczyn niezawinionych przez Wykonawcę; </w:t>
      </w:r>
    </w:p>
    <w:p w14:paraId="20485731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3) działania siły wyższej mającej bezpośredni wpływ na terminowość wykonania usługi. </w:t>
      </w:r>
    </w:p>
    <w:p w14:paraId="1245B617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4. Zmiana </w:t>
      </w:r>
      <w:r w:rsidRPr="00C84891">
        <w:rPr>
          <w:rFonts w:asciiTheme="minorHAnsi" w:hAnsiTheme="minorHAnsi" w:cstheme="minorHAnsi"/>
          <w:b/>
          <w:bCs/>
          <w:sz w:val="22"/>
          <w:szCs w:val="22"/>
        </w:rPr>
        <w:t xml:space="preserve">wynagrodzenia </w:t>
      </w:r>
      <w:r w:rsidRPr="00C84891">
        <w:rPr>
          <w:rFonts w:asciiTheme="minorHAnsi" w:hAnsiTheme="minorHAnsi" w:cstheme="minorHAnsi"/>
          <w:sz w:val="22"/>
          <w:szCs w:val="22"/>
        </w:rPr>
        <w:t xml:space="preserve">może nastąpić, w następujących przypadkach: </w:t>
      </w:r>
    </w:p>
    <w:p w14:paraId="1767482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048CC8C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1) w związku ze zmianą zakresu świadczenia, w tym w związku z ograniczeniem zakresu świadczenia lub wprowadzenia usług zamiennych oraz dodatkowych. </w:t>
      </w:r>
    </w:p>
    <w:p w14:paraId="33DC0DC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Wykonawca wykona wycenę usługi wynikającą ze zmiany zakresu świadczenia oraz robót zamiennych i dodatkowych zatwierdzoną przez Zamawiającego, </w:t>
      </w:r>
    </w:p>
    <w:p w14:paraId="1C09229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2) poza innymi przypadkami wskazanymi w Umowie, Zamawiający przewiduje także zmianę wysokości wynagrodzenia (waloryzacja) za realizację przedmiotu umowy w przypadku zmiany kosztów związanych z realizacją przedmiotu umowy. </w:t>
      </w:r>
    </w:p>
    <w:p w14:paraId="25810DD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Zmiana wynagrodzenia, o której mowa w ust. 4 pkt 2) dokonana zostanie z uwzględnieniem poniżej wskazanych zasad: </w:t>
      </w:r>
    </w:p>
    <w:p w14:paraId="62FDBFA9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a) zmiana wynagrodzenia zostanie dokonana w sytuacji zmiany wskaźnika cen towarów i usług konsumpcyjnych; </w:t>
      </w:r>
    </w:p>
    <w:p w14:paraId="3BAE9135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b) zmiana cen towarów i usług konsumpcyjnych zostanie ustalona na podstawie komunikatów prezesa GUS dotyczących miesięcznych wskaźników cen towarów i usług konsumpcyjnych narastająco; </w:t>
      </w:r>
    </w:p>
    <w:p w14:paraId="33057DCA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c) poziom zmiany kosztów związanych z realizacją przedmiotu umowy, uprawniający Stronę do wystąpienia z wnioskiem o zmianę wynagrodzenia: każda ze Stron może wystąpić z wnioskiem o zmianę wynagrodzenia, jeżeli z komunikatów prezesa GUS, o których mowa w pkt b) powyżej wynikać będzie, że wzrost/spadek wskaźnika cen towarów i usług konsumpcyjnych za miesiąc, w którym upływa 6 miesięcy od dnia, w którym upłynął termin składania ofert*, w porównaniu z miesiącem, w którym upłynął termin składania ofert*, wynosi co najmniej (+/-) 5%. </w:t>
      </w:r>
    </w:p>
    <w:p w14:paraId="74B7788F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d) sposób ustalenia zmiany wynagrodzenia: zmiana wynagrodzenia odbywa się na wniosek Strony; wniosek, o którym mowa w zdaniu pierwszym może zostać złożony po upływie 6 miesięcy od dnia zawarcia umowy; do wniosku należy dołączyć protokół zaawansowania robót, o którym mowa w pkt h) poniżej; wniosek złożony przed terminem nie wywołuje skutków przewidzianych w niniejszej umowie; </w:t>
      </w:r>
    </w:p>
    <w:p w14:paraId="3D98FF6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e) w sytuacji, gdy Strona wnioskująca o zmianę wynagrodzenia wykaże, że nastąpiła zmiana cen materiałów lub kosztów związanych z realizacją przedmiotu umowy, o której mowa w pkt a), na poziomie co najmniej takim, jak wskazany w pkt c), Strony dokonają zmiany wynagrodzenia Wykonawcy. W celu ustalenia zmiany wynagrodzenia Strony ustalą „wskaźnik zmiany wynagrodzenia” (Wzw), w następujący sposób: </w:t>
      </w:r>
    </w:p>
    <w:p w14:paraId="318B238E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1DFD235" w14:textId="438B8E59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Wzw = (Wz – 5%)*0,5 </w:t>
      </w:r>
    </w:p>
    <w:p w14:paraId="5BE0C951" w14:textId="77777777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2900A01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f) wartość powstała zgodnie z pkt e) stanowić będzie „wskaźnik zmiany wynagrodzenia”, o który to wskaźnik zostanie odpowiednio zwiększone lub zmniejszone wynagrodzenie Wykonawcy za usługi pozostałe do wykonania od dnia złożenia prawidłowego wniosku, o którym mowa w pkt d); </w:t>
      </w:r>
    </w:p>
    <w:p w14:paraId="2ADC9E88" w14:textId="08064DD3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g) w celu ustalenia zakresu usługi pozostałych do wykonania po dniu złożenia wniosku, o którym mowa w pkt d), Strony sporządzą protokół zaawansowania usług na dzień złożenia wniosku, który to protokół musi zostać zatwierdzony przez Zamawiającego; </w:t>
      </w:r>
    </w:p>
    <w:p w14:paraId="51483AD9" w14:textId="77777777" w:rsidR="002C2474" w:rsidRPr="00C84891" w:rsidRDefault="00D90049" w:rsidP="002C2474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h) </w:t>
      </w:r>
      <w:r w:rsidR="002C2474"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zaakceptowany protokół </w:t>
      </w:r>
      <w:r w:rsidR="002C2474" w:rsidRPr="00C84891">
        <w:rPr>
          <w:rFonts w:asciiTheme="minorHAnsi" w:hAnsiTheme="minorHAnsi" w:cstheme="minorHAnsi"/>
          <w:sz w:val="22"/>
          <w:szCs w:val="22"/>
        </w:rPr>
        <w:t xml:space="preserve">zaawansowania usługi oraz zmiana wynagrodzenia o „wskaźnik zmiany wynagrodzenia” stanowić będą podstawę do zmiany umowy; </w:t>
      </w:r>
    </w:p>
    <w:p w14:paraId="74E43DF0" w14:textId="5B0676AA" w:rsidR="00D90049" w:rsidRPr="00C84891" w:rsidRDefault="00D90049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CBA9CE6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F6E6E12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i) w przypadku drugiej zmiany wynagrodzenia, zmiana ta zostanie dokonana z uwzględnieniem wcześniejszych modyfikacji wynagrodzenia Wykonawcy; </w:t>
      </w:r>
    </w:p>
    <w:p w14:paraId="2A8180BB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lastRenderedPageBreak/>
        <w:t xml:space="preserve">j) maksymalna wartość zmiany wynagrodzenia, jaką dopuszcza Zamawiający w efekcie zastosowania postanowień o zasadach wprowadzania zmian wysokości wynagrodzenia, o których mowa w niniejszym ustępie: 14 % wynagrodzenia wskazanego w § 5 umowy (pierwotnej kwoty wynagrodzenia wskazanej w ofercie), łącznie w całym okresie realizacji przedmiotu umowy; </w:t>
      </w:r>
    </w:p>
    <w:p w14:paraId="453457C1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k) w sytuacji, gdy Umowa została zawarta po upływie 30 dni od dnia upływu terminu składania ofert, początkowym terminem ustalenia zmiany wynagrodzenia będzie dzień otwarcia ofert; </w:t>
      </w:r>
    </w:p>
    <w:p w14:paraId="04176E72" w14:textId="77777777" w:rsidR="00C43353" w:rsidRPr="00C84891" w:rsidRDefault="00C43353" w:rsidP="001038D9">
      <w:pPr>
        <w:pStyle w:val="Default"/>
        <w:spacing w:after="27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l) w celu uniknięcia wątpliwości Strony zgodnie postanawiają, że wynagrodzenie wypłacone już Wykonawcy nie podlega waloryzacji; </w:t>
      </w:r>
    </w:p>
    <w:p w14:paraId="11F4AB0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m) zmiana wysokości wynagrodzenia, o której mowa w niniejszym ustępie, obowiązywać będzie od dnia zawarcia aneksu i będzie obejmować wyrównanie za okres od dnia złożenia prawidłowego wniosku, o którym mowa w pkt d). </w:t>
      </w:r>
    </w:p>
    <w:p w14:paraId="725244C5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2524DD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i/>
          <w:iCs/>
          <w:sz w:val="22"/>
          <w:szCs w:val="22"/>
        </w:rPr>
        <w:t xml:space="preserve">* termin składania ofert w postępowaniu o udzielenie zamówienia publicznego będącym podstawą zawarcia niniejszej umowy </w:t>
      </w:r>
    </w:p>
    <w:p w14:paraId="01041053" w14:textId="77777777" w:rsidR="00C43353" w:rsidRPr="00C84891" w:rsidRDefault="00C43353" w:rsidP="001038D9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5. W przypadku zmiany stawki podatku od towarów i usług wartość netto wynagrodzenia wykonawcy nie zmieni się, a określona w aneksie wartość brutto wynagrodzenia zostanie wyliczona na podstawie nowych przepisów. </w:t>
      </w:r>
    </w:p>
    <w:p w14:paraId="13F2F20F" w14:textId="77777777" w:rsidR="00C43353" w:rsidRPr="00C84891" w:rsidRDefault="00C43353" w:rsidP="001038D9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6. Wszystkie okoliczności wymienione w niniejszym paragrafie stanowią katalog zmian, na które Zamawiający może wyrazić zgodę. Nie stanowią jednocześnie zobowiązania do wyrażenia takiej zgody. </w:t>
      </w:r>
    </w:p>
    <w:p w14:paraId="6A3CDBE0" w14:textId="77777777" w:rsidR="00C43353" w:rsidRPr="00C84891" w:rsidRDefault="00C43353" w:rsidP="001038D9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7. Zmiany do niniejszej umowy mogą być wnoszone tylko na piśmie za obopólną zgodą stron w formie aneksu do umowy pod rygorem nieważności </w:t>
      </w:r>
    </w:p>
    <w:p w14:paraId="3BCC0F15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8. . Do spraw nieuregulowanych niniejszą umową mają zastosowanie przepisy Kodeksu Cywilnego i Prawa zamówień publicznych. </w:t>
      </w:r>
    </w:p>
    <w:p w14:paraId="698B298B" w14:textId="37F423E1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>§10</w:t>
      </w:r>
    </w:p>
    <w:p w14:paraId="1AC5A578" w14:textId="2C1150D2" w:rsidR="00C43353" w:rsidRPr="00C84891" w:rsidRDefault="00C43353" w:rsidP="001038D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2B69BC9E" w14:textId="6421F4B2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>1. Wykonawca nie może bez</w:t>
      </w:r>
      <w:r w:rsidR="006541C8" w:rsidRPr="00C84891">
        <w:rPr>
          <w:rFonts w:asciiTheme="minorHAnsi" w:hAnsiTheme="minorHAnsi" w:cstheme="minorHAnsi"/>
          <w:sz w:val="22"/>
          <w:szCs w:val="22"/>
        </w:rPr>
        <w:t xml:space="preserve"> </w:t>
      </w:r>
      <w:r w:rsidR="006541C8" w:rsidRPr="00C84891">
        <w:rPr>
          <w:rFonts w:asciiTheme="minorHAnsi" w:hAnsiTheme="minorHAnsi" w:cstheme="minorHAnsi"/>
          <w:color w:val="auto"/>
          <w:sz w:val="22"/>
          <w:szCs w:val="22"/>
        </w:rPr>
        <w:t>pisemnej</w:t>
      </w:r>
      <w:r w:rsidRPr="00C84891">
        <w:rPr>
          <w:rFonts w:asciiTheme="minorHAnsi" w:hAnsiTheme="minorHAnsi" w:cstheme="minorHAnsi"/>
          <w:color w:val="auto"/>
          <w:sz w:val="22"/>
          <w:szCs w:val="22"/>
        </w:rPr>
        <w:t xml:space="preserve"> z</w:t>
      </w:r>
      <w:r w:rsidRPr="00C84891">
        <w:rPr>
          <w:rFonts w:asciiTheme="minorHAnsi" w:hAnsiTheme="minorHAnsi" w:cstheme="minorHAnsi"/>
          <w:sz w:val="22"/>
          <w:szCs w:val="22"/>
        </w:rPr>
        <w:t xml:space="preserve">gody Zamawiającego dokonać cesji wierzytelności przysługującej mu z tytułu realizacji umowy na osoby trzecie. </w:t>
      </w:r>
    </w:p>
    <w:p w14:paraId="1275D2F1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2. Integralną część umowy stanowi SWZ z załącznikami i oferta Wykonawcy. </w:t>
      </w:r>
    </w:p>
    <w:p w14:paraId="4D2A1D59" w14:textId="77777777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3. Ewentualne spory wynikłe na tle niniejszej umowy będą rozstrzygane przez Sąd właściwy dla siedziby Zamawiającego. </w:t>
      </w:r>
    </w:p>
    <w:p w14:paraId="63B4C934" w14:textId="2B4B2802" w:rsidR="00C43353" w:rsidRPr="00C84891" w:rsidRDefault="00C43353" w:rsidP="00DB6631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4891">
        <w:rPr>
          <w:rFonts w:asciiTheme="minorHAnsi" w:hAnsiTheme="minorHAnsi" w:cstheme="minorHAnsi"/>
          <w:b/>
          <w:bCs/>
          <w:sz w:val="22"/>
          <w:szCs w:val="22"/>
        </w:rPr>
        <w:t>§9.</w:t>
      </w:r>
    </w:p>
    <w:p w14:paraId="2997C2FB" w14:textId="69DBFE89" w:rsidR="00C43353" w:rsidRPr="00C84891" w:rsidRDefault="00C43353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4891">
        <w:rPr>
          <w:rFonts w:asciiTheme="minorHAnsi" w:hAnsiTheme="minorHAnsi" w:cstheme="minorHAnsi"/>
          <w:sz w:val="22"/>
          <w:szCs w:val="22"/>
        </w:rPr>
        <w:t xml:space="preserve">Umowę niniejszą spisano w trzech jednobrzmiących egzemplarzach , 1 egzemplarz dla Wykonawcy, dwa egzemplarze dla Zamawiającego. </w:t>
      </w:r>
    </w:p>
    <w:p w14:paraId="37C0B313" w14:textId="76A2A98E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4F9BA1" w14:textId="5E1250D2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FB36040" w14:textId="1F8080E5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FDD9E98" w14:textId="77777777" w:rsidR="001038D9" w:rsidRPr="00C84891" w:rsidRDefault="001038D9" w:rsidP="001038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A28F7B8" w14:textId="324A5CEF" w:rsidR="00C43353" w:rsidRDefault="00C43353" w:rsidP="001038D9">
      <w:pPr>
        <w:jc w:val="both"/>
      </w:pPr>
      <w:r w:rsidRPr="00C84891">
        <w:rPr>
          <w:rFonts w:cstheme="minorHAnsi"/>
          <w:b/>
          <w:bCs/>
        </w:rPr>
        <w:t xml:space="preserve">ZAMAWIAJĄCY </w:t>
      </w:r>
      <w:r w:rsidR="001038D9" w:rsidRPr="00C84891">
        <w:rPr>
          <w:rFonts w:cstheme="minorHAnsi"/>
          <w:b/>
          <w:bCs/>
        </w:rPr>
        <w:t xml:space="preserve">                                                                                                              </w:t>
      </w:r>
      <w:r w:rsidRPr="00C84891">
        <w:rPr>
          <w:rFonts w:cstheme="minorHAnsi"/>
          <w:b/>
          <w:bCs/>
        </w:rPr>
        <w:t>WYK</w:t>
      </w:r>
      <w:r>
        <w:rPr>
          <w:b/>
          <w:bCs/>
          <w:sz w:val="23"/>
          <w:szCs w:val="23"/>
        </w:rPr>
        <w:t>ONAWCA</w:t>
      </w:r>
    </w:p>
    <w:sectPr w:rsidR="00C43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4327A"/>
    <w:multiLevelType w:val="hybridMultilevel"/>
    <w:tmpl w:val="5C0E09D0"/>
    <w:lvl w:ilvl="0" w:tplc="7B9215D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vertAlign w:val="baseline"/>
      </w:rPr>
    </w:lvl>
    <w:lvl w:ilvl="1" w:tplc="3BBE4B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ourier New" w:hAnsi="Courier New" w:cs="Times New Roman" w:hint="default"/>
        <w:vertAlign w:val="baseline"/>
      </w:rPr>
    </w:lvl>
    <w:lvl w:ilvl="2" w:tplc="600AE30E">
      <w:start w:val="2"/>
      <w:numFmt w:val="decimal"/>
      <w:lvlText w:val="%3"/>
      <w:lvlJc w:val="left"/>
      <w:pPr>
        <w:ind w:left="2340" w:hanging="360"/>
      </w:pPr>
      <w:rPr>
        <w:b/>
      </w:rPr>
    </w:lvl>
    <w:lvl w:ilvl="3" w:tplc="D8A48A4E">
      <w:start w:val="5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028808">
    <w:abstractNumId w:val="0"/>
    <w:lvlOverride w:ilvl="0">
      <w:startOverride w:val="1"/>
    </w:lvlOverride>
    <w:lvlOverride w:ilvl="1"/>
    <w:lvlOverride w:ilvl="2">
      <w:startOverride w:val="2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353"/>
    <w:rsid w:val="00006079"/>
    <w:rsid w:val="00057EBF"/>
    <w:rsid w:val="001038D9"/>
    <w:rsid w:val="0017154D"/>
    <w:rsid w:val="00175BC7"/>
    <w:rsid w:val="002C2474"/>
    <w:rsid w:val="00327DC9"/>
    <w:rsid w:val="003C1F7B"/>
    <w:rsid w:val="00504C51"/>
    <w:rsid w:val="005B7246"/>
    <w:rsid w:val="006541C8"/>
    <w:rsid w:val="007B301E"/>
    <w:rsid w:val="0089480F"/>
    <w:rsid w:val="008C7F83"/>
    <w:rsid w:val="0091721D"/>
    <w:rsid w:val="00926646"/>
    <w:rsid w:val="00933CC3"/>
    <w:rsid w:val="00B0426C"/>
    <w:rsid w:val="00B96F42"/>
    <w:rsid w:val="00BA5A41"/>
    <w:rsid w:val="00C43353"/>
    <w:rsid w:val="00C84891"/>
    <w:rsid w:val="00D15477"/>
    <w:rsid w:val="00D2425A"/>
    <w:rsid w:val="00D90049"/>
    <w:rsid w:val="00DB4C03"/>
    <w:rsid w:val="00DB6631"/>
    <w:rsid w:val="00DD0B19"/>
    <w:rsid w:val="00E61500"/>
    <w:rsid w:val="00E7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FF7C"/>
  <w15:docId w15:val="{03AF3B5C-B4F4-40B3-9E06-1FE20F51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712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433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71245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388B5-51FB-4EB2-9649-7E1A66CA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3060</Words>
  <Characters>18364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</cp:revision>
  <cp:lastPrinted>2023-04-12T10:52:00Z</cp:lastPrinted>
  <dcterms:created xsi:type="dcterms:W3CDTF">2023-04-05T09:58:00Z</dcterms:created>
  <dcterms:modified xsi:type="dcterms:W3CDTF">2023-04-12T11:11:00Z</dcterms:modified>
</cp:coreProperties>
</file>